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AB1" w:rsidRDefault="00F31AB1" w:rsidP="00F31AB1">
      <w:r>
        <w:rPr>
          <w:noProof/>
          <w:lang w:eastAsia="ru-RU"/>
        </w:rPr>
        <w:drawing>
          <wp:inline distT="0" distB="0" distL="0" distR="0" wp14:anchorId="1DE95754" wp14:editId="1BC80464">
            <wp:extent cx="5935980" cy="15392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B1" w:rsidRPr="008859D9" w:rsidRDefault="00F31AB1" w:rsidP="00F31AB1">
      <w:pPr>
        <w:jc w:val="center"/>
        <w:rPr>
          <w:b/>
          <w:sz w:val="24"/>
        </w:rPr>
      </w:pPr>
      <w:r w:rsidRPr="008859D9">
        <w:rPr>
          <w:b/>
          <w:sz w:val="24"/>
        </w:rPr>
        <w:t>Положение о языке образования</w:t>
      </w:r>
    </w:p>
    <w:p w:rsidR="00F31AB1" w:rsidRPr="008859D9" w:rsidRDefault="00F31AB1" w:rsidP="00F31AB1">
      <w:pPr>
        <w:jc w:val="center"/>
        <w:rPr>
          <w:b/>
          <w:sz w:val="24"/>
        </w:rPr>
      </w:pPr>
      <w:r>
        <w:rPr>
          <w:b/>
          <w:sz w:val="24"/>
        </w:rPr>
        <w:t>и</w:t>
      </w:r>
      <w:r w:rsidRPr="008859D9">
        <w:rPr>
          <w:b/>
          <w:sz w:val="24"/>
        </w:rPr>
        <w:t xml:space="preserve"> порядке организации изучения родных и иностранных языков</w:t>
      </w:r>
    </w:p>
    <w:p w:rsidR="00F31AB1" w:rsidRPr="008859D9" w:rsidRDefault="00F31AB1" w:rsidP="00F31AB1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Pr="008859D9">
        <w:rPr>
          <w:b/>
          <w:sz w:val="24"/>
        </w:rPr>
        <w:t xml:space="preserve"> МБОУ «</w:t>
      </w:r>
      <w:proofErr w:type="spellStart"/>
      <w:r w:rsidRPr="008859D9">
        <w:rPr>
          <w:b/>
          <w:sz w:val="24"/>
        </w:rPr>
        <w:t>Кильдуразовская</w:t>
      </w:r>
      <w:proofErr w:type="spellEnd"/>
      <w:r w:rsidRPr="008859D9">
        <w:rPr>
          <w:b/>
          <w:sz w:val="24"/>
        </w:rPr>
        <w:t xml:space="preserve"> основная общеобразовательная школа»</w:t>
      </w:r>
    </w:p>
    <w:p w:rsidR="00C50581" w:rsidRDefault="00F31AB1">
      <w:pPr>
        <w:pStyle w:val="a3"/>
        <w:ind w:left="114" w:right="-15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022921" cy="52984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/>
                    <a:srcRect t="36460"/>
                    <a:stretch/>
                  </pic:blipFill>
                  <pic:spPr bwMode="auto">
                    <a:xfrm>
                      <a:off x="0" y="0"/>
                      <a:ext cx="6023288" cy="5298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0581" w:rsidRDefault="00C50581">
      <w:pPr>
        <w:pStyle w:val="a3"/>
        <w:jc w:val="left"/>
        <w:rPr>
          <w:sz w:val="20"/>
        </w:rPr>
        <w:sectPr w:rsidR="00C50581">
          <w:type w:val="continuous"/>
          <w:pgSz w:w="11910" w:h="16840"/>
          <w:pgMar w:top="1200" w:right="850" w:bottom="280" w:left="1417" w:header="720" w:footer="720" w:gutter="0"/>
          <w:cols w:space="720"/>
        </w:sectPr>
      </w:pPr>
    </w:p>
    <w:p w:rsidR="00C50581" w:rsidRDefault="00F31AB1">
      <w:pPr>
        <w:pStyle w:val="a3"/>
        <w:spacing w:before="66"/>
        <w:ind w:right="72" w:firstLine="60"/>
      </w:pPr>
      <w:r>
        <w:lastRenderedPageBreak/>
        <w:t>(переводе) на обучение по образовательным программам начального, общего и основного общего образования.</w:t>
      </w:r>
    </w:p>
    <w:p w:rsidR="00C50581" w:rsidRDefault="00F31AB1">
      <w:pPr>
        <w:pStyle w:val="a4"/>
        <w:numPr>
          <w:ilvl w:val="1"/>
          <w:numId w:val="2"/>
        </w:numPr>
        <w:tabs>
          <w:tab w:val="left" w:pos="574"/>
        </w:tabs>
        <w:ind w:firstLine="0"/>
        <w:jc w:val="both"/>
        <w:rPr>
          <w:sz w:val="24"/>
        </w:rPr>
      </w:pPr>
      <w:r>
        <w:rPr>
          <w:sz w:val="24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</w:t>
      </w:r>
      <w:r>
        <w:rPr>
          <w:sz w:val="24"/>
        </w:rPr>
        <w:t xml:space="preserve">а ими изучения родного языка из числа языков народов Российской </w:t>
      </w:r>
      <w:r>
        <w:rPr>
          <w:spacing w:val="-2"/>
          <w:sz w:val="24"/>
        </w:rPr>
        <w:t>Федерации.</w:t>
      </w:r>
    </w:p>
    <w:p w:rsidR="00C50581" w:rsidRDefault="00F31AB1">
      <w:pPr>
        <w:pStyle w:val="a4"/>
        <w:numPr>
          <w:ilvl w:val="1"/>
          <w:numId w:val="2"/>
        </w:numPr>
        <w:tabs>
          <w:tab w:val="left" w:pos="625"/>
        </w:tabs>
        <w:spacing w:before="1"/>
        <w:ind w:right="73" w:firstLine="0"/>
        <w:jc w:val="both"/>
        <w:rPr>
          <w:sz w:val="24"/>
        </w:rPr>
      </w:pPr>
      <w:r>
        <w:rPr>
          <w:sz w:val="24"/>
        </w:rPr>
        <w:t>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</w:t>
      </w:r>
      <w:r>
        <w:rPr>
          <w:sz w:val="24"/>
        </w:rPr>
        <w:t>законных представителей).</w:t>
      </w:r>
    </w:p>
    <w:p w:rsidR="00C50581" w:rsidRDefault="00F31AB1">
      <w:pPr>
        <w:pStyle w:val="a4"/>
        <w:numPr>
          <w:ilvl w:val="1"/>
          <w:numId w:val="2"/>
        </w:numPr>
        <w:tabs>
          <w:tab w:val="left" w:pos="692"/>
        </w:tabs>
        <w:ind w:right="78" w:firstLine="0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C50581" w:rsidRDefault="00C50581">
      <w:pPr>
        <w:pStyle w:val="a3"/>
        <w:spacing w:before="4"/>
        <w:ind w:left="0"/>
        <w:jc w:val="left"/>
      </w:pPr>
    </w:p>
    <w:p w:rsidR="00C50581" w:rsidRDefault="00F31AB1">
      <w:pPr>
        <w:pStyle w:val="1"/>
        <w:numPr>
          <w:ilvl w:val="0"/>
          <w:numId w:val="1"/>
        </w:numPr>
        <w:tabs>
          <w:tab w:val="left" w:pos="263"/>
        </w:tabs>
        <w:jc w:val="both"/>
      </w:pPr>
      <w:r>
        <w:t>Язык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rPr>
          <w:spacing w:val="-2"/>
        </w:rPr>
        <w:t>(обучения)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93"/>
        </w:tabs>
        <w:ind w:right="70" w:firstLine="0"/>
        <w:jc w:val="both"/>
        <w:rPr>
          <w:sz w:val="24"/>
        </w:rPr>
      </w:pPr>
      <w:r>
        <w:rPr>
          <w:sz w:val="24"/>
        </w:rPr>
        <w:t>В соответствии со ст.14 п.1 Закона РФ «Об образовании в Российской Федерации» гарантируется получение образов</w:t>
      </w:r>
      <w:r>
        <w:rPr>
          <w:sz w:val="24"/>
        </w:rPr>
        <w:t xml:space="preserve">ания на государственном языке Российской Федерации, а также выбор языка изучения в пределах возможностей, предоставляемых системой </w:t>
      </w:r>
      <w:r>
        <w:rPr>
          <w:spacing w:val="-2"/>
          <w:sz w:val="24"/>
        </w:rPr>
        <w:t>образования.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41"/>
        </w:tabs>
        <w:ind w:right="75" w:firstLine="0"/>
        <w:jc w:val="both"/>
        <w:rPr>
          <w:sz w:val="24"/>
        </w:rPr>
      </w:pPr>
      <w:r>
        <w:rPr>
          <w:sz w:val="24"/>
        </w:rPr>
        <w:t>Образовательная деятельность в образовательной организации осуществляется на русском и на родном татарском языка</w:t>
      </w:r>
      <w:r>
        <w:rPr>
          <w:sz w:val="24"/>
        </w:rPr>
        <w:t>х. Преподавание и изучение государственного языка Российской Федерации в рамках имеющих государственную аккредитацию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программ осуществляются в соответствии с федеральными государственными образовательными </w:t>
      </w:r>
      <w:hyperlink r:id="rId7" w:anchor="dst0">
        <w:r>
          <w:rPr>
            <w:sz w:val="24"/>
          </w:rPr>
          <w:t>стандартами</w:t>
        </w:r>
      </w:hyperlink>
      <w:r>
        <w:rPr>
          <w:sz w:val="24"/>
        </w:rPr>
        <w:t>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43"/>
        </w:tabs>
        <w:ind w:firstLine="0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 должны осуществляться в ущерб преподаванию и изучению государственного языка Российской Федерации.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59"/>
        </w:tabs>
        <w:ind w:right="72" w:firstLine="0"/>
        <w:jc w:val="both"/>
        <w:rPr>
          <w:sz w:val="24"/>
        </w:rPr>
      </w:pPr>
      <w:r>
        <w:rPr>
          <w:sz w:val="24"/>
        </w:rPr>
        <w:t>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государственном языке Российской Федерации — русском языке.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45"/>
        </w:tabs>
        <w:ind w:right="78" w:firstLine="0"/>
        <w:jc w:val="both"/>
        <w:rPr>
          <w:sz w:val="24"/>
        </w:rPr>
      </w:pPr>
      <w:r>
        <w:rPr>
          <w:sz w:val="24"/>
        </w:rPr>
        <w:t xml:space="preserve">Иностранные граждане и лица без </w:t>
      </w:r>
      <w:r>
        <w:rPr>
          <w:sz w:val="24"/>
        </w:rPr>
        <w:t>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26"/>
        </w:tabs>
        <w:ind w:right="72" w:firstLine="0"/>
        <w:jc w:val="both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 гражданства получают образование</w:t>
      </w:r>
      <w:r>
        <w:rPr>
          <w:sz w:val="24"/>
        </w:rPr>
        <w:t xml:space="preserve">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</w:t>
      </w:r>
      <w:r>
        <w:rPr>
          <w:spacing w:val="-2"/>
          <w:sz w:val="24"/>
        </w:rPr>
        <w:t>стандартами.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95"/>
        </w:tabs>
        <w:ind w:right="73" w:firstLine="0"/>
        <w:jc w:val="both"/>
        <w:rPr>
          <w:sz w:val="24"/>
        </w:rPr>
      </w:pPr>
      <w:r>
        <w:rPr>
          <w:sz w:val="24"/>
        </w:rPr>
        <w:t>Школа обеспечивает открытос</w:t>
      </w:r>
      <w:r>
        <w:rPr>
          <w:sz w:val="24"/>
        </w:rPr>
        <w:t>ть и доступность информации о языке образования и порядке организации изучения родных языков.</w:t>
      </w:r>
    </w:p>
    <w:p w:rsidR="00C50581" w:rsidRDefault="00C50581">
      <w:pPr>
        <w:pStyle w:val="a3"/>
        <w:spacing w:before="3"/>
        <w:ind w:left="0"/>
        <w:jc w:val="left"/>
      </w:pPr>
    </w:p>
    <w:p w:rsidR="00C50581" w:rsidRDefault="00F31AB1">
      <w:pPr>
        <w:pStyle w:val="1"/>
        <w:numPr>
          <w:ilvl w:val="0"/>
          <w:numId w:val="1"/>
        </w:numPr>
        <w:tabs>
          <w:tab w:val="left" w:pos="263"/>
        </w:tabs>
        <w:jc w:val="both"/>
      </w:pPr>
      <w:r>
        <w:t>Изучение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69"/>
        </w:tabs>
        <w:ind w:right="70" w:firstLine="0"/>
        <w:jc w:val="both"/>
        <w:rPr>
          <w:sz w:val="24"/>
        </w:rPr>
      </w:pPr>
      <w:r>
        <w:rPr>
          <w:sz w:val="24"/>
        </w:rPr>
        <w:t>Русский язык как государственный язык Российской Федерации изучается во всех с 1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11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1807-1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25.10.1991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</w:p>
    <w:p w:rsidR="00C50581" w:rsidRDefault="00F31AB1">
      <w:pPr>
        <w:pStyle w:val="a3"/>
        <w:ind w:right="73"/>
      </w:pPr>
      <w:r>
        <w:t>«О языках народов Российской Федерации» и с Федеральным законом № 273-ФЗ от 29.12.2012 г. «Об образовании в Российской Федерации».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33"/>
        </w:tabs>
        <w:ind w:right="73" w:firstLine="0"/>
        <w:jc w:val="both"/>
        <w:rPr>
          <w:sz w:val="24"/>
        </w:rPr>
      </w:pPr>
      <w:r>
        <w:rPr>
          <w:sz w:val="24"/>
        </w:rPr>
        <w:t xml:space="preserve">Изучение русского языка как государственного </w:t>
      </w:r>
      <w:r>
        <w:rPr>
          <w:sz w:val="24"/>
        </w:rPr>
        <w:t>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учебному плану.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43"/>
        </w:tabs>
        <w:ind w:left="443" w:right="0" w:hanging="42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языка.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59"/>
        </w:tabs>
        <w:ind w:right="80" w:firstLine="0"/>
        <w:jc w:val="both"/>
        <w:rPr>
          <w:sz w:val="24"/>
        </w:rPr>
      </w:pPr>
      <w:r>
        <w:rPr>
          <w:sz w:val="24"/>
        </w:rPr>
        <w:t>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C50581" w:rsidRDefault="00C50581">
      <w:pPr>
        <w:pStyle w:val="a4"/>
        <w:rPr>
          <w:sz w:val="24"/>
        </w:rPr>
        <w:sectPr w:rsidR="00C50581">
          <w:pgSz w:w="11910" w:h="16840"/>
          <w:pgMar w:top="1040" w:right="850" w:bottom="280" w:left="1417" w:header="720" w:footer="720" w:gutter="0"/>
          <w:cols w:space="720"/>
        </w:sectPr>
      </w:pPr>
    </w:p>
    <w:p w:rsidR="00C50581" w:rsidRDefault="00F31AB1">
      <w:pPr>
        <w:pStyle w:val="a4"/>
        <w:numPr>
          <w:ilvl w:val="1"/>
          <w:numId w:val="1"/>
        </w:numPr>
        <w:tabs>
          <w:tab w:val="left" w:pos="457"/>
        </w:tabs>
        <w:spacing w:before="66"/>
        <w:ind w:right="72" w:firstLine="0"/>
        <w:jc w:val="both"/>
        <w:rPr>
          <w:sz w:val="24"/>
        </w:rPr>
      </w:pPr>
      <w:r>
        <w:rPr>
          <w:sz w:val="24"/>
        </w:rPr>
        <w:lastRenderedPageBreak/>
        <w:t>К использованию в образовате</w:t>
      </w:r>
      <w:r>
        <w:rPr>
          <w:sz w:val="24"/>
        </w:rPr>
        <w:t>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</w:t>
      </w:r>
      <w:r>
        <w:rPr>
          <w:sz w:val="24"/>
        </w:rPr>
        <w:t>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76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изучение предметных областей «Родной язык и литературное чтение», «Родной язык и родная </w:t>
      </w:r>
      <w:r>
        <w:rPr>
          <w:sz w:val="24"/>
        </w:rPr>
        <w:t xml:space="preserve">литература» федеральных учебных планов начального общего и основного общего </w:t>
      </w:r>
      <w:r>
        <w:rPr>
          <w:spacing w:val="-2"/>
          <w:sz w:val="24"/>
        </w:rPr>
        <w:t>образования.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45"/>
        </w:tabs>
        <w:ind w:right="74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27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24"/>
          <w:sz w:val="24"/>
        </w:rPr>
        <w:t xml:space="preserve"> </w:t>
      </w:r>
      <w:r>
        <w:rPr>
          <w:sz w:val="24"/>
        </w:rPr>
        <w:t>(русский)</w:t>
      </w:r>
      <w:r>
        <w:rPr>
          <w:spacing w:val="22"/>
          <w:sz w:val="24"/>
        </w:rPr>
        <w:t xml:space="preserve"> </w:t>
      </w:r>
      <w:r>
        <w:rPr>
          <w:sz w:val="24"/>
        </w:rPr>
        <w:t>язык»,</w:t>
      </w:r>
      <w:r>
        <w:rPr>
          <w:spacing w:val="27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2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2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22"/>
          <w:sz w:val="24"/>
        </w:rPr>
        <w:t xml:space="preserve"> </w:t>
      </w:r>
      <w:r>
        <w:rPr>
          <w:sz w:val="24"/>
        </w:rPr>
        <w:t>языке» и</w:t>
      </w:r>
    </w:p>
    <w:p w:rsidR="00C50581" w:rsidRDefault="00F31AB1">
      <w:pPr>
        <w:pStyle w:val="a3"/>
        <w:ind w:right="81"/>
      </w:pPr>
      <w:r>
        <w:t>«Родная (русская) литература», устанавливается самостоятельно учебным планом ООП на основании решения Педагогического совета.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12"/>
        </w:tabs>
        <w:ind w:right="72" w:firstLine="0"/>
        <w:jc w:val="both"/>
        <w:rPr>
          <w:sz w:val="24"/>
        </w:rPr>
      </w:pPr>
      <w:r>
        <w:rPr>
          <w:sz w:val="24"/>
        </w:rPr>
        <w:t>Рабочие программы учебных предметов при реализации обязательных предметных областей «Родной язык и литературное чтение на родном я</w:t>
      </w:r>
      <w:r>
        <w:rPr>
          <w:sz w:val="24"/>
        </w:rPr>
        <w:t>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ФОП. Содержание программ отдельных учебных предметов обще</w:t>
      </w:r>
      <w:r>
        <w:rPr>
          <w:sz w:val="24"/>
        </w:rPr>
        <w:t xml:space="preserve">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</w:t>
      </w:r>
      <w:r>
        <w:rPr>
          <w:spacing w:val="-2"/>
          <w:sz w:val="24"/>
        </w:rPr>
        <w:t>образования.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96"/>
        </w:tabs>
        <w:spacing w:before="1"/>
        <w:ind w:right="78" w:firstLine="0"/>
        <w:jc w:val="both"/>
        <w:rPr>
          <w:sz w:val="24"/>
        </w:rPr>
      </w:pPr>
      <w:r>
        <w:rPr>
          <w:sz w:val="24"/>
        </w:rPr>
        <w:t>Организация текущего контроля успеваемости, промежуточной аттестации по</w:t>
      </w:r>
      <w:r>
        <w:rPr>
          <w:sz w:val="24"/>
        </w:rPr>
        <w:t xml:space="preserve"> указанным предметам осуществляется в соответствии с локальным нормативным актом образовательной организации.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25"/>
        </w:tabs>
        <w:ind w:right="74" w:firstLine="0"/>
        <w:jc w:val="both"/>
        <w:rPr>
          <w:sz w:val="24"/>
        </w:rPr>
      </w:pPr>
      <w:r>
        <w:rPr>
          <w:sz w:val="24"/>
        </w:rPr>
        <w:t>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89"/>
        </w:tabs>
        <w:ind w:right="75" w:firstLine="0"/>
        <w:jc w:val="both"/>
        <w:rPr>
          <w:sz w:val="24"/>
        </w:rPr>
      </w:pPr>
      <w:r>
        <w:rPr>
          <w:sz w:val="24"/>
        </w:rPr>
        <w:t>При использовании гос</w:t>
      </w:r>
      <w:r>
        <w:rPr>
          <w:sz w:val="24"/>
        </w:rPr>
        <w:t>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</w:t>
      </w:r>
      <w:r>
        <w:rPr>
          <w:sz w:val="24"/>
        </w:rPr>
        <w:t xml:space="preserve"> языке.</w:t>
      </w:r>
    </w:p>
    <w:p w:rsidR="00C50581" w:rsidRDefault="00C50581">
      <w:pPr>
        <w:pStyle w:val="a3"/>
        <w:spacing w:before="5"/>
        <w:ind w:left="0"/>
        <w:jc w:val="left"/>
      </w:pPr>
    </w:p>
    <w:p w:rsidR="00C50581" w:rsidRDefault="00F31AB1">
      <w:pPr>
        <w:pStyle w:val="1"/>
        <w:numPr>
          <w:ilvl w:val="0"/>
          <w:numId w:val="1"/>
        </w:numPr>
        <w:tabs>
          <w:tab w:val="left" w:pos="263"/>
        </w:tabs>
        <w:spacing w:before="0"/>
        <w:jc w:val="both"/>
      </w:pPr>
      <w:r>
        <w:t>Изучение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4"/>
        </w:rPr>
        <w:t xml:space="preserve"> языка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59"/>
        </w:tabs>
        <w:ind w:right="72" w:firstLine="0"/>
        <w:jc w:val="both"/>
        <w:rPr>
          <w:sz w:val="24"/>
        </w:rPr>
      </w:pPr>
      <w:r>
        <w:rPr>
          <w:sz w:val="24"/>
        </w:rPr>
        <w:t>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</w:t>
      </w:r>
      <w:r>
        <w:rPr>
          <w:sz w:val="24"/>
        </w:rPr>
        <w:t>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94"/>
        </w:tabs>
        <w:ind w:firstLine="0"/>
        <w:jc w:val="both"/>
        <w:rPr>
          <w:sz w:val="24"/>
        </w:rPr>
      </w:pPr>
      <w:r>
        <w:rPr>
          <w:sz w:val="24"/>
        </w:rPr>
        <w:t>Изучение иностранных языко</w:t>
      </w:r>
      <w:r>
        <w:rPr>
          <w:sz w:val="24"/>
        </w:rPr>
        <w:t xml:space="preserve">в направлено на достижение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ind w:hanging="360"/>
        <w:rPr>
          <w:sz w:val="24"/>
        </w:rPr>
      </w:pPr>
      <w:r>
        <w:rPr>
          <w:sz w:val="24"/>
        </w:rPr>
        <w:t>формирование иноязычной коммуникативной компетенции — освое</w:t>
      </w:r>
      <w:r>
        <w:rPr>
          <w:sz w:val="24"/>
        </w:rPr>
        <w:t>ние знаний о языковых явлениях изучаемого языка, разных способах выражения мысли в иностранном языке;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2" w:line="237" w:lineRule="auto"/>
        <w:ind w:hanging="360"/>
        <w:rPr>
          <w:sz w:val="24"/>
        </w:rPr>
      </w:pPr>
      <w:r>
        <w:rPr>
          <w:sz w:val="24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2"/>
        <w:ind w:right="75" w:hanging="360"/>
        <w:rPr>
          <w:sz w:val="24"/>
        </w:rPr>
      </w:pPr>
      <w:r>
        <w:rPr>
          <w:sz w:val="24"/>
        </w:rPr>
        <w:t>формирование умения пред</w:t>
      </w:r>
      <w:r>
        <w:rPr>
          <w:sz w:val="24"/>
        </w:rPr>
        <w:t>ставлять свою страну, ее культуру в условиях межкультурного общения;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3" w:line="237" w:lineRule="auto"/>
        <w:ind w:right="76" w:hanging="360"/>
        <w:rPr>
          <w:sz w:val="24"/>
        </w:rPr>
      </w:pPr>
      <w:r>
        <w:rPr>
          <w:sz w:val="24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с использованием новых информационных технологий;</w:t>
      </w:r>
    </w:p>
    <w:p w:rsidR="00C50581" w:rsidRDefault="00C50581">
      <w:pPr>
        <w:pStyle w:val="a4"/>
        <w:spacing w:line="237" w:lineRule="auto"/>
        <w:rPr>
          <w:sz w:val="24"/>
        </w:rPr>
        <w:sectPr w:rsidR="00C50581">
          <w:pgSz w:w="11910" w:h="16840"/>
          <w:pgMar w:top="1040" w:right="850" w:bottom="280" w:left="1417" w:header="720" w:footer="720" w:gutter="0"/>
          <w:cols w:space="720"/>
        </w:sectPr>
      </w:pP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88"/>
        <w:ind w:right="78" w:hanging="360"/>
        <w:rPr>
          <w:sz w:val="24"/>
        </w:rPr>
      </w:pPr>
      <w:r>
        <w:rPr>
          <w:sz w:val="24"/>
        </w:rPr>
        <w:lastRenderedPageBreak/>
        <w:t>развитие личности обучающихся посредством реализации воспитательного потенциала иностранного языка;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2"/>
        <w:ind w:right="76" w:hanging="360"/>
        <w:rPr>
          <w:sz w:val="24"/>
        </w:rPr>
      </w:pPr>
      <w:r>
        <w:rPr>
          <w:sz w:val="24"/>
        </w:rPr>
        <w:t>формирование у обучающихся потребности изучения иностранных языков и овладение ими</w:t>
      </w:r>
      <w:r>
        <w:rPr>
          <w:sz w:val="24"/>
        </w:rPr>
        <w:t xml:space="preserve">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1" w:line="237" w:lineRule="auto"/>
        <w:ind w:right="80" w:hanging="360"/>
        <w:rPr>
          <w:sz w:val="24"/>
        </w:rPr>
      </w:pPr>
      <w:r>
        <w:rPr>
          <w:sz w:val="24"/>
        </w:rPr>
        <w:t>формиров</w:t>
      </w:r>
      <w:r>
        <w:rPr>
          <w:sz w:val="24"/>
        </w:rPr>
        <w:t>ание общекультурной и этнической идентичности как составляющих гражданской идентичности личности;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</w:tabs>
        <w:spacing w:before="2" w:line="293" w:lineRule="exact"/>
        <w:ind w:left="730" w:right="0" w:hanging="347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патриота;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spacing w:before="2" w:line="237" w:lineRule="auto"/>
        <w:ind w:right="78" w:hanging="360"/>
        <w:rPr>
          <w:sz w:val="24"/>
        </w:rPr>
      </w:pPr>
      <w:r>
        <w:rPr>
          <w:sz w:val="24"/>
        </w:rPr>
        <w:t>развитие национального самосознания, стремление к взаимопониманию между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сообществ,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</w:tabs>
        <w:spacing w:before="2" w:line="293" w:lineRule="exact"/>
        <w:ind w:left="730" w:right="0" w:hanging="347"/>
        <w:rPr>
          <w:sz w:val="24"/>
        </w:rPr>
      </w:pPr>
      <w:r>
        <w:rPr>
          <w:sz w:val="24"/>
        </w:rPr>
        <w:t>лучшему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культуры;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ind w:right="81" w:hanging="360"/>
        <w:rPr>
          <w:sz w:val="24"/>
        </w:rPr>
      </w:pPr>
      <w:r>
        <w:rPr>
          <w:sz w:val="24"/>
        </w:rPr>
        <w:t>развитие стремления к овладению основами мировой культуры средствами иностранного языка.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64"/>
        </w:tabs>
        <w:ind w:right="82" w:firstLine="0"/>
        <w:jc w:val="both"/>
        <w:rPr>
          <w:sz w:val="24"/>
        </w:rPr>
      </w:pPr>
      <w:r>
        <w:rPr>
          <w:sz w:val="24"/>
        </w:rPr>
        <w:t>Обучение иностранным языкам на всех уровнях образования осуществляется с учетом фактора преемственности обучения.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66"/>
        </w:tabs>
        <w:ind w:firstLine="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имеют право 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второго иностранного языка с учетом наличия в образовате</w:t>
      </w:r>
      <w:r>
        <w:rPr>
          <w:sz w:val="24"/>
        </w:rPr>
        <w:t>льной организации условий возможностей, практического уровня подготовки ребенка и фактора преемственности обучения.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58"/>
        </w:tabs>
        <w:ind w:firstLine="0"/>
        <w:jc w:val="both"/>
        <w:rPr>
          <w:sz w:val="24"/>
        </w:rPr>
      </w:pPr>
      <w:r>
        <w:rPr>
          <w:sz w:val="24"/>
        </w:rPr>
        <w:t>В соответствии с реализуемой образовательной программой организации, 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и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 обучающи</w:t>
      </w:r>
      <w:r>
        <w:rPr>
          <w:sz w:val="24"/>
        </w:rPr>
        <w:t>еся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</w:t>
      </w:r>
      <w:r>
        <w:rPr>
          <w:sz w:val="24"/>
        </w:rPr>
        <w:t>ыми образовательными организациями.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79"/>
        </w:tabs>
        <w:ind w:right="80" w:firstLine="0"/>
        <w:jc w:val="both"/>
        <w:rPr>
          <w:sz w:val="24"/>
        </w:rPr>
      </w:pPr>
      <w:r>
        <w:rPr>
          <w:sz w:val="24"/>
        </w:rPr>
        <w:t>Школа предоставляет возможность изучения второго иностранного языка на уровнях основного общего и среднего общего образования.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55"/>
        </w:tabs>
        <w:ind w:firstLine="0"/>
        <w:jc w:val="both"/>
        <w:rPr>
          <w:sz w:val="24"/>
        </w:rPr>
      </w:pPr>
      <w:r>
        <w:rPr>
          <w:sz w:val="24"/>
        </w:rPr>
        <w:t xml:space="preserve">Спектр иностранных языков, предлагаемый для изучения в рамках реализации общеобразовательных </w:t>
      </w:r>
      <w:r>
        <w:rPr>
          <w:sz w:val="24"/>
        </w:rPr>
        <w:t>программ и программ дополнительного образования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возможностей, практического уровня подго</w:t>
      </w:r>
      <w:r>
        <w:rPr>
          <w:sz w:val="24"/>
        </w:rPr>
        <w:t xml:space="preserve">товки ребенка и фактора преемственности </w:t>
      </w:r>
      <w:r>
        <w:rPr>
          <w:spacing w:val="-2"/>
          <w:sz w:val="24"/>
        </w:rPr>
        <w:t>обучения.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84"/>
        </w:tabs>
        <w:ind w:right="77" w:firstLine="0"/>
        <w:jc w:val="both"/>
        <w:rPr>
          <w:sz w:val="24"/>
        </w:rPr>
      </w:pPr>
      <w:r>
        <w:rPr>
          <w:sz w:val="24"/>
        </w:rPr>
        <w:t xml:space="preserve">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</w:t>
      </w:r>
      <w:r>
        <w:rPr>
          <w:spacing w:val="-2"/>
          <w:sz w:val="24"/>
        </w:rPr>
        <w:t>языкам.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02"/>
        </w:tabs>
        <w:ind w:right="79" w:firstLine="0"/>
        <w:jc w:val="both"/>
        <w:rPr>
          <w:sz w:val="24"/>
        </w:rPr>
      </w:pPr>
      <w:r>
        <w:rPr>
          <w:sz w:val="24"/>
        </w:rPr>
        <w:t>Выбор иностранного языка для изучения в рамках об</w:t>
      </w:r>
      <w:r>
        <w:rPr>
          <w:sz w:val="24"/>
        </w:rPr>
        <w:t xml:space="preserve">щеобразовательных программ </w:t>
      </w:r>
      <w:r>
        <w:rPr>
          <w:spacing w:val="-2"/>
          <w:sz w:val="24"/>
        </w:rPr>
        <w:t>осуществляется: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  <w:tab w:val="left" w:pos="743"/>
        </w:tabs>
        <w:ind w:right="73" w:hanging="360"/>
        <w:rPr>
          <w:sz w:val="24"/>
        </w:rPr>
      </w:pPr>
      <w:r>
        <w:rPr>
          <w:sz w:val="24"/>
        </w:rPr>
        <w:t xml:space="preserve">на уровне начального общего, основного общего образования — родителями (законными представителями) несовершеннолетнего обучающегося и с учетом его </w:t>
      </w:r>
      <w:r>
        <w:rPr>
          <w:spacing w:val="-2"/>
          <w:sz w:val="24"/>
        </w:rPr>
        <w:t>мнения;</w:t>
      </w:r>
    </w:p>
    <w:p w:rsidR="00C50581" w:rsidRDefault="00F31AB1">
      <w:pPr>
        <w:pStyle w:val="a4"/>
        <w:numPr>
          <w:ilvl w:val="2"/>
          <w:numId w:val="1"/>
        </w:numPr>
        <w:tabs>
          <w:tab w:val="left" w:pos="730"/>
        </w:tabs>
        <w:spacing w:before="1" w:line="292" w:lineRule="exact"/>
        <w:ind w:left="730" w:right="0" w:hanging="34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—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обучающимся.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20"/>
        </w:tabs>
        <w:ind w:right="74" w:firstLine="0"/>
        <w:jc w:val="both"/>
        <w:rPr>
          <w:sz w:val="24"/>
        </w:rPr>
      </w:pPr>
      <w:r>
        <w:rPr>
          <w:sz w:val="24"/>
        </w:rPr>
        <w:t>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738"/>
        </w:tabs>
        <w:ind w:right="79" w:firstLine="0"/>
        <w:jc w:val="both"/>
        <w:rPr>
          <w:sz w:val="24"/>
        </w:rPr>
      </w:pPr>
      <w:r>
        <w:rPr>
          <w:sz w:val="24"/>
        </w:rPr>
        <w:t>Формирование групп и перевод обучающихся в соответствующие группы иностранных языков осуществляется приказом директора школы.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67"/>
        </w:tabs>
        <w:ind w:right="77" w:firstLine="0"/>
        <w:jc w:val="both"/>
        <w:rPr>
          <w:sz w:val="24"/>
        </w:rPr>
      </w:pPr>
      <w:r>
        <w:rPr>
          <w:sz w:val="24"/>
        </w:rPr>
        <w:t xml:space="preserve">Для обучающихся, изучавших ранее иностранный язык, отличный от преподаваемых в школе, или не изучавших его по ряду причин совсем, </w:t>
      </w:r>
      <w:r>
        <w:rPr>
          <w:sz w:val="24"/>
        </w:rPr>
        <w:t>при наличии условий может создаваться предметный кружок «Иностранный язык для начинающих».</w:t>
      </w:r>
    </w:p>
    <w:p w:rsidR="00C50581" w:rsidRDefault="00C50581">
      <w:pPr>
        <w:pStyle w:val="a4"/>
        <w:rPr>
          <w:sz w:val="24"/>
        </w:rPr>
        <w:sectPr w:rsidR="00C50581">
          <w:pgSz w:w="11910" w:h="16840"/>
          <w:pgMar w:top="1020" w:right="850" w:bottom="280" w:left="1417" w:header="720" w:footer="720" w:gutter="0"/>
          <w:cols w:space="720"/>
        </w:sectPr>
      </w:pPr>
    </w:p>
    <w:p w:rsidR="00C50581" w:rsidRDefault="00F31AB1">
      <w:pPr>
        <w:pStyle w:val="a4"/>
        <w:numPr>
          <w:ilvl w:val="1"/>
          <w:numId w:val="1"/>
        </w:numPr>
        <w:tabs>
          <w:tab w:val="left" w:pos="625"/>
        </w:tabs>
        <w:spacing w:before="66"/>
        <w:ind w:right="72" w:firstLine="0"/>
        <w:jc w:val="both"/>
        <w:rPr>
          <w:sz w:val="24"/>
        </w:rPr>
      </w:pPr>
      <w:r>
        <w:rPr>
          <w:sz w:val="24"/>
        </w:rPr>
        <w:lastRenderedPageBreak/>
        <w:t>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</w:t>
      </w:r>
      <w:r>
        <w:rPr>
          <w:sz w:val="24"/>
        </w:rPr>
        <w:t>ормах, периодичности и порядке текущего контроля успеваемости и промежуточной аттестации обучающихся образовательной организации.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84"/>
        </w:tabs>
        <w:spacing w:before="1"/>
        <w:ind w:right="77" w:firstLine="0"/>
        <w:jc w:val="both"/>
        <w:rPr>
          <w:sz w:val="24"/>
        </w:rPr>
      </w:pPr>
      <w:r>
        <w:rPr>
          <w:sz w:val="24"/>
        </w:rPr>
        <w:t>В школе не ведется преподавание и изучение отдельных учебных предметов, курсов, дисциплин (модулей) и иных компонентов на инос</w:t>
      </w:r>
      <w:r>
        <w:rPr>
          <w:sz w:val="24"/>
        </w:rPr>
        <w:t>транных языках (</w:t>
      </w:r>
      <w:proofErr w:type="spellStart"/>
      <w:r>
        <w:rPr>
          <w:sz w:val="24"/>
        </w:rPr>
        <w:t>билингвальное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обучение).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68"/>
        </w:tabs>
        <w:ind w:right="77" w:firstLine="0"/>
        <w:jc w:val="both"/>
        <w:rPr>
          <w:sz w:val="24"/>
        </w:rPr>
      </w:pPr>
      <w:r>
        <w:rPr>
          <w:sz w:val="24"/>
        </w:rPr>
        <w:t>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716"/>
        </w:tabs>
        <w:ind w:right="70" w:firstLine="0"/>
        <w:jc w:val="both"/>
        <w:rPr>
          <w:sz w:val="24"/>
        </w:rPr>
      </w:pPr>
      <w:r>
        <w:rPr>
          <w:sz w:val="24"/>
        </w:rPr>
        <w:t xml:space="preserve">Преподавание и изучение иностранного языка не осуществляется в ущерб преподаванию и изучению государственного языка Российской Федерации — русскому </w:t>
      </w:r>
      <w:r>
        <w:rPr>
          <w:spacing w:val="-2"/>
          <w:sz w:val="24"/>
        </w:rPr>
        <w:t>языку.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68"/>
        </w:tabs>
        <w:ind w:right="70" w:firstLine="0"/>
        <w:jc w:val="both"/>
        <w:rPr>
          <w:sz w:val="24"/>
        </w:rPr>
      </w:pPr>
      <w:r>
        <w:rPr>
          <w:sz w:val="24"/>
        </w:rPr>
        <w:t>Проведение мероприятий, в том числе культурологической направленности, на иностранном языке осуществл</w:t>
      </w:r>
      <w:r>
        <w:rPr>
          <w:sz w:val="24"/>
        </w:rPr>
        <w:t>яется в соответствии с планом работы школы.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56"/>
        </w:tabs>
        <w:ind w:right="80" w:firstLine="0"/>
        <w:jc w:val="both"/>
        <w:rPr>
          <w:sz w:val="24"/>
        </w:rPr>
      </w:pPr>
      <w:r>
        <w:rPr>
          <w:sz w:val="24"/>
        </w:rPr>
        <w:t>В соответствии с учебным планом школа предоставляет возможность изучения второго иностранного языка с 5-ого класса.</w:t>
      </w:r>
    </w:p>
    <w:p w:rsidR="00C50581" w:rsidRDefault="00C50581">
      <w:pPr>
        <w:pStyle w:val="a3"/>
        <w:spacing w:before="5"/>
        <w:ind w:left="0"/>
        <w:jc w:val="left"/>
      </w:pPr>
    </w:p>
    <w:p w:rsidR="00C50581" w:rsidRDefault="00F31AB1">
      <w:pPr>
        <w:pStyle w:val="1"/>
        <w:numPr>
          <w:ilvl w:val="0"/>
          <w:numId w:val="1"/>
        </w:numPr>
        <w:tabs>
          <w:tab w:val="left" w:pos="263"/>
        </w:tabs>
        <w:spacing w:before="0"/>
        <w:jc w:val="both"/>
      </w:pPr>
      <w:r>
        <w:t>Порядок</w:t>
      </w:r>
      <w:r>
        <w:rPr>
          <w:spacing w:val="-4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rPr>
          <w:spacing w:val="-4"/>
        </w:rPr>
        <w:t>языка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31"/>
        </w:tabs>
        <w:ind w:right="75" w:firstLine="0"/>
        <w:jc w:val="both"/>
        <w:rPr>
          <w:sz w:val="24"/>
        </w:rPr>
      </w:pPr>
      <w:r>
        <w:rPr>
          <w:sz w:val="24"/>
        </w:rPr>
        <w:t xml:space="preserve">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</w:t>
      </w:r>
      <w:r>
        <w:rPr>
          <w:spacing w:val="-2"/>
          <w:sz w:val="24"/>
        </w:rPr>
        <w:t>образовании.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73"/>
        </w:tabs>
        <w:ind w:right="72" w:firstLine="0"/>
        <w:jc w:val="both"/>
        <w:rPr>
          <w:sz w:val="24"/>
        </w:rPr>
      </w:pPr>
      <w:r>
        <w:rPr>
          <w:sz w:val="24"/>
        </w:rPr>
        <w:t>Для опре</w:t>
      </w:r>
      <w:r>
        <w:rPr>
          <w:sz w:val="24"/>
        </w:rPr>
        <w:t>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36"/>
        </w:tabs>
        <w:ind w:right="81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обучающихся в ходе классных родительских со</w:t>
      </w:r>
      <w:r>
        <w:rPr>
          <w:sz w:val="24"/>
        </w:rPr>
        <w:t>браний информируются о праве выбора языка изучения с занесением данного вопроса в протокол родительского собрания.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52"/>
        </w:tabs>
        <w:ind w:right="79" w:firstLine="0"/>
        <w:jc w:val="both"/>
        <w:rPr>
          <w:sz w:val="24"/>
        </w:rPr>
      </w:pPr>
      <w:r>
        <w:rPr>
          <w:sz w:val="24"/>
        </w:rPr>
        <w:t>Заполнение родителями (законными представителями) обучающихся личных заявлений (образец заявления – приложение № 1) производится в удобное им</w:t>
      </w:r>
      <w:r>
        <w:rPr>
          <w:sz w:val="24"/>
        </w:rPr>
        <w:t xml:space="preserve"> время.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71"/>
        </w:tabs>
        <w:ind w:firstLine="0"/>
        <w:jc w:val="both"/>
        <w:rPr>
          <w:sz w:val="24"/>
        </w:rPr>
      </w:pPr>
      <w:r>
        <w:rPr>
          <w:sz w:val="24"/>
        </w:rPr>
        <w:t>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</w:t>
      </w:r>
      <w:r>
        <w:rPr>
          <w:sz w:val="24"/>
        </w:rPr>
        <w:t>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05"/>
        </w:tabs>
        <w:ind w:right="76" w:firstLine="0"/>
        <w:jc w:val="both"/>
        <w:rPr>
          <w:sz w:val="24"/>
        </w:rPr>
      </w:pPr>
      <w:r>
        <w:rPr>
          <w:sz w:val="24"/>
        </w:rPr>
        <w:t xml:space="preserve">Заявления родителей (законных представителей) о выборе родного языка обучения хранятся </w:t>
      </w:r>
      <w:proofErr w:type="gramStart"/>
      <w:r>
        <w:rPr>
          <w:sz w:val="24"/>
        </w:rPr>
        <w:t>в личных делах</w:t>
      </w:r>
      <w:proofErr w:type="gramEnd"/>
      <w:r>
        <w:rPr>
          <w:sz w:val="24"/>
        </w:rPr>
        <w:t xml:space="preserve"> обучающ</w:t>
      </w:r>
      <w:r>
        <w:rPr>
          <w:sz w:val="24"/>
        </w:rPr>
        <w:t>ихся. Сбор заявлений и подготовка протоколов родительских собраний осуществляется классными руководителями.</w:t>
      </w:r>
    </w:p>
    <w:p w:rsidR="00C50581" w:rsidRDefault="00F31AB1">
      <w:pPr>
        <w:pStyle w:val="a3"/>
        <w:ind w:right="73"/>
      </w:pPr>
      <w:r>
        <w:t xml:space="preserve">5.8. При поступлении ребенка в школу родители (законные представители) несовершеннолетних обучающихся или лица, их заменяющие в заявлении указывают </w:t>
      </w:r>
      <w:r>
        <w:t>желаемое для них изучение родного языка.</w:t>
      </w:r>
    </w:p>
    <w:p w:rsidR="00C50581" w:rsidRDefault="00C50581">
      <w:pPr>
        <w:pStyle w:val="a3"/>
        <w:spacing w:before="3"/>
        <w:ind w:left="0"/>
        <w:jc w:val="left"/>
      </w:pPr>
    </w:p>
    <w:p w:rsidR="00C50581" w:rsidRDefault="00F31AB1">
      <w:pPr>
        <w:pStyle w:val="1"/>
        <w:numPr>
          <w:ilvl w:val="0"/>
          <w:numId w:val="1"/>
        </w:numPr>
        <w:tabs>
          <w:tab w:val="left" w:pos="263"/>
        </w:tabs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677"/>
        </w:tabs>
        <w:ind w:right="70" w:firstLine="0"/>
        <w:jc w:val="both"/>
        <w:rPr>
          <w:sz w:val="24"/>
        </w:rPr>
      </w:pPr>
      <w:r>
        <w:rPr>
          <w:sz w:val="24"/>
        </w:rPr>
        <w:t>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02"/>
        </w:tabs>
        <w:ind w:firstLine="0"/>
        <w:jc w:val="both"/>
        <w:rPr>
          <w:sz w:val="24"/>
        </w:rPr>
      </w:pPr>
      <w:r>
        <w:rPr>
          <w:sz w:val="24"/>
        </w:rPr>
        <w:t xml:space="preserve">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</w:t>
      </w:r>
      <w:r>
        <w:rPr>
          <w:sz w:val="24"/>
        </w:rPr>
        <w:t>осуществляющей образовательную деятельность, с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удовлетворить</w:t>
      </w:r>
    </w:p>
    <w:p w:rsidR="00C50581" w:rsidRDefault="00C50581">
      <w:pPr>
        <w:pStyle w:val="a4"/>
        <w:rPr>
          <w:sz w:val="24"/>
        </w:rPr>
        <w:sectPr w:rsidR="00C50581">
          <w:pgSz w:w="11910" w:h="16840"/>
          <w:pgMar w:top="1040" w:right="850" w:bottom="280" w:left="1417" w:header="720" w:footer="720" w:gutter="0"/>
          <w:cols w:space="720"/>
        </w:sectPr>
      </w:pPr>
    </w:p>
    <w:p w:rsidR="00C50581" w:rsidRDefault="00F31AB1">
      <w:pPr>
        <w:pStyle w:val="a3"/>
        <w:spacing w:before="66"/>
        <w:ind w:right="70"/>
      </w:pPr>
      <w:r>
        <w:lastRenderedPageBreak/>
        <w:t>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</w:t>
      </w:r>
      <w:r>
        <w:t>тели (законные представители) обратились с заявлением.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459"/>
        </w:tabs>
        <w:spacing w:before="1"/>
        <w:ind w:right="70" w:firstLine="0"/>
        <w:jc w:val="both"/>
        <w:rPr>
          <w:sz w:val="24"/>
        </w:rPr>
      </w:pPr>
      <w:r>
        <w:rPr>
          <w:sz w:val="24"/>
        </w:rPr>
        <w:t>Настоящее Положение о языке образования и порядке организации изучения родных и иностранных языков в школе является локальным 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актом, принимается на Совете школы и утверждается (либо вводитс</w:t>
      </w:r>
      <w:r>
        <w:rPr>
          <w:sz w:val="24"/>
        </w:rPr>
        <w:t>я в действие) приказом директора организации, осуществляющей образовательную деятельность.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19"/>
        </w:tabs>
        <w:ind w:right="80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77"/>
        </w:tabs>
        <w:ind w:right="73" w:firstLine="0"/>
        <w:jc w:val="both"/>
        <w:rPr>
          <w:sz w:val="24"/>
        </w:rPr>
      </w:pPr>
      <w:r>
        <w:rPr>
          <w:sz w:val="24"/>
        </w:rPr>
        <w:t>Положен</w:t>
      </w:r>
      <w:r>
        <w:rPr>
          <w:sz w:val="24"/>
        </w:rPr>
        <w:t>ие о языке образования и порядке организации изучения родных и иностранных языков в общеобразовательной организации принимается на неопределенный срок. Изменения и дополнения к Положению принимаются в порядке, предусмотренном п.6.3. настоящего Положения.</w:t>
      </w:r>
    </w:p>
    <w:p w:rsidR="00C50581" w:rsidRDefault="00F31AB1">
      <w:pPr>
        <w:pStyle w:val="a4"/>
        <w:numPr>
          <w:ilvl w:val="1"/>
          <w:numId w:val="1"/>
        </w:numPr>
        <w:tabs>
          <w:tab w:val="left" w:pos="526"/>
        </w:tabs>
        <w:ind w:right="83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50581" w:rsidRDefault="00C50581">
      <w:pPr>
        <w:pStyle w:val="a4"/>
        <w:rPr>
          <w:sz w:val="24"/>
        </w:rPr>
        <w:sectPr w:rsidR="00C50581">
          <w:pgSz w:w="11910" w:h="16840"/>
          <w:pgMar w:top="1040" w:right="850" w:bottom="280" w:left="1417" w:header="720" w:footer="720" w:gutter="0"/>
          <w:cols w:space="720"/>
        </w:sectPr>
      </w:pPr>
    </w:p>
    <w:p w:rsidR="00C50581" w:rsidRDefault="00F31AB1">
      <w:pPr>
        <w:pStyle w:val="a3"/>
        <w:spacing w:before="66"/>
        <w:ind w:left="5030" w:firstLine="2767"/>
        <w:jc w:val="lef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Директору образовательной</w:t>
      </w:r>
    </w:p>
    <w:p w:rsidR="00C50581" w:rsidRDefault="00F31AB1">
      <w:pPr>
        <w:pStyle w:val="a3"/>
        <w:tabs>
          <w:tab w:val="left" w:pos="9614"/>
        </w:tabs>
        <w:ind w:left="5030"/>
        <w:jc w:val="left"/>
      </w:pPr>
      <w:r>
        <w:rPr>
          <w:spacing w:val="-2"/>
        </w:rPr>
        <w:t>организации</w:t>
      </w:r>
      <w:r>
        <w:rPr>
          <w:u w:val="single"/>
        </w:rPr>
        <w:tab/>
      </w:r>
    </w:p>
    <w:p w:rsidR="00C50581" w:rsidRDefault="00F31AB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4094353</wp:posOffset>
                </wp:positionH>
                <wp:positionV relativeFrom="paragraph">
                  <wp:posOffset>172617</wp:posOffset>
                </wp:positionV>
                <wp:extent cx="2820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035">
                              <a:moveTo>
                                <a:pt x="0" y="0"/>
                              </a:moveTo>
                              <a:lnTo>
                                <a:pt x="28197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954E5" id="Graphic 2" o:spid="_x0000_s1026" style="position:absolute;margin-left:322.4pt;margin-top:13.6pt;width:22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" path="m,l28197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50581" w:rsidRDefault="00F31AB1">
      <w:pPr>
        <w:spacing w:before="2" w:line="183" w:lineRule="exact"/>
        <w:ind w:left="5030"/>
        <w:rPr>
          <w:sz w:val="16"/>
        </w:rPr>
      </w:pPr>
      <w:r>
        <w:rPr>
          <w:sz w:val="16"/>
        </w:rPr>
        <w:t>(ФИО</w:t>
      </w:r>
      <w:r>
        <w:rPr>
          <w:spacing w:val="-10"/>
          <w:sz w:val="16"/>
        </w:rPr>
        <w:t xml:space="preserve"> </w:t>
      </w:r>
      <w:r>
        <w:rPr>
          <w:sz w:val="16"/>
        </w:rPr>
        <w:t>заявителя/родителя</w:t>
      </w:r>
      <w:r>
        <w:rPr>
          <w:spacing w:val="-9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C50581" w:rsidRDefault="00F31AB1">
      <w:pPr>
        <w:pStyle w:val="a3"/>
        <w:tabs>
          <w:tab w:val="left" w:pos="9558"/>
        </w:tabs>
        <w:spacing w:line="275" w:lineRule="exact"/>
        <w:ind w:left="4987"/>
        <w:jc w:val="left"/>
      </w:pPr>
      <w:r>
        <w:t>Место</w:t>
      </w:r>
      <w:r>
        <w:rPr>
          <w:spacing w:val="-2"/>
        </w:rPr>
        <w:t xml:space="preserve"> жительства</w:t>
      </w:r>
      <w:r>
        <w:rPr>
          <w:u w:val="single"/>
        </w:rPr>
        <w:tab/>
      </w:r>
    </w:p>
    <w:p w:rsidR="00C50581" w:rsidRDefault="00F31AB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4066921</wp:posOffset>
                </wp:positionH>
                <wp:positionV relativeFrom="paragraph">
                  <wp:posOffset>172618</wp:posOffset>
                </wp:positionV>
                <wp:extent cx="2895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52FB9" id="Graphic 3" o:spid="_x0000_s1026" style="position:absolute;margin-left:320.25pt;margin-top:13.6pt;width:22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DlIQIAAH8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cL68/byYkiCSfLP5&#10;l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50581" w:rsidRDefault="00F31AB1">
      <w:pPr>
        <w:pStyle w:val="a3"/>
        <w:tabs>
          <w:tab w:val="left" w:pos="9603"/>
        </w:tabs>
        <w:ind w:left="4987"/>
        <w:jc w:val="left"/>
      </w:pPr>
      <w:r>
        <w:t>Контактный</w:t>
      </w:r>
      <w:r>
        <w:rPr>
          <w:spacing w:val="-5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</w:p>
    <w:p w:rsidR="00C50581" w:rsidRDefault="00C50581">
      <w:pPr>
        <w:pStyle w:val="a3"/>
        <w:ind w:left="0"/>
        <w:jc w:val="left"/>
      </w:pPr>
    </w:p>
    <w:p w:rsidR="00C50581" w:rsidRDefault="00C50581">
      <w:pPr>
        <w:pStyle w:val="a3"/>
        <w:ind w:left="0"/>
        <w:jc w:val="left"/>
      </w:pPr>
    </w:p>
    <w:p w:rsidR="00C50581" w:rsidRDefault="00C50581">
      <w:pPr>
        <w:pStyle w:val="a3"/>
        <w:ind w:left="0"/>
        <w:jc w:val="left"/>
      </w:pPr>
    </w:p>
    <w:p w:rsidR="00C50581" w:rsidRDefault="00F31AB1">
      <w:pPr>
        <w:pStyle w:val="a3"/>
        <w:ind w:left="0" w:right="54"/>
        <w:jc w:val="center"/>
      </w:pPr>
      <w:r>
        <w:rPr>
          <w:spacing w:val="-2"/>
        </w:rPr>
        <w:t>ЗАЯВЛЕНИЕ</w:t>
      </w:r>
    </w:p>
    <w:p w:rsidR="00C50581" w:rsidRDefault="00C50581">
      <w:pPr>
        <w:pStyle w:val="a3"/>
        <w:ind w:left="0"/>
        <w:jc w:val="left"/>
      </w:pPr>
    </w:p>
    <w:p w:rsidR="00C50581" w:rsidRDefault="00C50581">
      <w:pPr>
        <w:pStyle w:val="a3"/>
        <w:ind w:left="0"/>
        <w:jc w:val="left"/>
      </w:pPr>
    </w:p>
    <w:p w:rsidR="00C50581" w:rsidRDefault="00F31AB1">
      <w:pPr>
        <w:pStyle w:val="a3"/>
        <w:tabs>
          <w:tab w:val="left" w:pos="2881"/>
          <w:tab w:val="left" w:pos="9504"/>
        </w:tabs>
        <w:ind w:right="71" w:firstLine="767"/>
      </w:pPr>
      <w:proofErr w:type="gramStart"/>
      <w:r>
        <w:t>Прошу</w:t>
      </w:r>
      <w:r>
        <w:rPr>
          <w:spacing w:val="80"/>
        </w:rPr>
        <w:t xml:space="preserve">  </w:t>
      </w:r>
      <w:r>
        <w:t>организовать</w:t>
      </w:r>
      <w:proofErr w:type="gramEnd"/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моего</w:t>
      </w:r>
      <w:r>
        <w:rPr>
          <w:spacing w:val="80"/>
        </w:rPr>
        <w:t xml:space="preserve">  </w:t>
      </w:r>
      <w:r>
        <w:t>ребенка</w:t>
      </w:r>
      <w:r>
        <w:rPr>
          <w:spacing w:val="339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обучающегося</w:t>
      </w:r>
      <w:r>
        <w:rPr>
          <w:spacing w:val="-2"/>
        </w:rPr>
        <w:t xml:space="preserve"> </w:t>
      </w:r>
      <w:r>
        <w:t>(-</w:t>
      </w:r>
      <w:proofErr w:type="spellStart"/>
      <w:r>
        <w:t>ейся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   </w:t>
      </w:r>
      <w:r>
        <w:t>класса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предметных областей «Родной язык и</w:t>
      </w:r>
      <w:r>
        <w:rPr>
          <w:spacing w:val="40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</w:t>
      </w:r>
      <w:r>
        <w:t>дная</w:t>
      </w:r>
      <w:r>
        <w:rPr>
          <w:spacing w:val="40"/>
        </w:rPr>
        <w:t xml:space="preserve"> </w:t>
      </w:r>
      <w:r>
        <w:t>литература»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родном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языке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период</w:t>
      </w:r>
      <w:r>
        <w:rPr>
          <w:spacing w:val="62"/>
          <w:w w:val="150"/>
        </w:rPr>
        <w:t xml:space="preserve"> </w:t>
      </w:r>
      <w:r>
        <w:t>обучения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образовательной</w:t>
      </w:r>
      <w:r>
        <w:rPr>
          <w:spacing w:val="65"/>
          <w:w w:val="150"/>
        </w:rPr>
        <w:t xml:space="preserve"> </w:t>
      </w:r>
      <w:r>
        <w:t>организации</w:t>
      </w:r>
    </w:p>
    <w:p w:rsidR="00C50581" w:rsidRDefault="00F31AB1">
      <w:pPr>
        <w:tabs>
          <w:tab w:val="left" w:pos="9481"/>
        </w:tabs>
        <w:spacing w:before="1"/>
        <w:ind w:right="48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50581" w:rsidRDefault="00C50581">
      <w:pPr>
        <w:pStyle w:val="a3"/>
        <w:ind w:left="0"/>
        <w:jc w:val="left"/>
      </w:pPr>
    </w:p>
    <w:p w:rsidR="00C50581" w:rsidRDefault="00C50581">
      <w:pPr>
        <w:pStyle w:val="a3"/>
        <w:ind w:left="0"/>
        <w:jc w:val="left"/>
      </w:pPr>
    </w:p>
    <w:p w:rsidR="00C50581" w:rsidRDefault="00C50581">
      <w:pPr>
        <w:pStyle w:val="a3"/>
        <w:ind w:left="0"/>
        <w:jc w:val="left"/>
      </w:pPr>
    </w:p>
    <w:p w:rsidR="00C50581" w:rsidRDefault="00F31AB1">
      <w:pPr>
        <w:pStyle w:val="a3"/>
        <w:tabs>
          <w:tab w:val="left" w:pos="3666"/>
          <w:tab w:val="left" w:pos="6305"/>
        </w:tabs>
        <w:ind w:left="731"/>
        <w:jc w:val="left"/>
      </w:pPr>
      <w:r>
        <w:rPr>
          <w:u w:val="single"/>
        </w:rPr>
        <w:tab/>
      </w:r>
      <w:proofErr w:type="gramStart"/>
      <w:r>
        <w:t>«</w:t>
      </w:r>
      <w:r>
        <w:rPr>
          <w:spacing w:val="64"/>
          <w:u w:val="single"/>
        </w:rPr>
        <w:t xml:space="preserve">  </w:t>
      </w:r>
      <w:r>
        <w:t>»</w:t>
      </w:r>
      <w:proofErr w:type="gramEnd"/>
      <w:r>
        <w:rPr>
          <w:spacing w:val="-5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8"/>
          <w:u w:val="single"/>
        </w:rPr>
        <w:t xml:space="preserve">  </w:t>
      </w:r>
      <w:r>
        <w:t xml:space="preserve">года </w:t>
      </w:r>
      <w:r>
        <w:rPr>
          <w:spacing w:val="-2"/>
        </w:rPr>
        <w:t>(подпись)</w:t>
      </w:r>
    </w:p>
    <w:sectPr w:rsidR="00C50581">
      <w:pgSz w:w="11910" w:h="16840"/>
      <w:pgMar w:top="10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D73CD"/>
    <w:multiLevelType w:val="multilevel"/>
    <w:tmpl w:val="93B4C3DE"/>
    <w:lvl w:ilvl="0">
      <w:start w:val="2"/>
      <w:numFmt w:val="decimal"/>
      <w:lvlText w:val="%1."/>
      <w:lvlJc w:val="left"/>
      <w:pPr>
        <w:ind w:left="2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4" w:hanging="348"/>
      </w:pPr>
      <w:rPr>
        <w:rFonts w:hint="default"/>
        <w:lang w:val="ru-RU" w:eastAsia="en-US" w:bidi="ar-SA"/>
      </w:rPr>
    </w:lvl>
  </w:abstractNum>
  <w:abstractNum w:abstractNumId="1">
    <w:nsid w:val="20C96B5E"/>
    <w:multiLevelType w:val="multilevel"/>
    <w:tmpl w:val="C5F4A7C0"/>
    <w:lvl w:ilvl="0">
      <w:start w:val="1"/>
      <w:numFmt w:val="decimal"/>
      <w:lvlText w:val="%1"/>
      <w:lvlJc w:val="left"/>
      <w:pPr>
        <w:ind w:left="23" w:hanging="55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5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81"/>
    <w:rsid w:val="00C50581"/>
    <w:rsid w:val="00F3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3FC16-9611-4D18-AA25-255D317A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26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 w:right="7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230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КИЛЬДУРАЗОВСКАЯ ООШ</cp:lastModifiedBy>
  <cp:revision>2</cp:revision>
  <dcterms:created xsi:type="dcterms:W3CDTF">2026-01-23T07:33:00Z</dcterms:created>
  <dcterms:modified xsi:type="dcterms:W3CDTF">2026-01-23T07:33:00Z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2010</vt:lpwstr>
  </property>
</Properties>
</file>